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097E" w:rsidRDefault="0043097E" w:rsidP="0043097E">
      <w:pPr>
        <w:pStyle w:val="a4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</w:t>
      </w:r>
    </w:p>
    <w:p w:rsidR="0043097E" w:rsidRDefault="0043097E" w:rsidP="0043097E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43097E" w:rsidRDefault="0043097E" w:rsidP="0043097E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Паспорт муниципальной программы</w:t>
      </w:r>
    </w:p>
    <w:p w:rsidR="0043097E" w:rsidRDefault="0065567A" w:rsidP="0043097E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«Переселение в 2024-2026</w:t>
      </w:r>
      <w:r w:rsidR="0043097E">
        <w:rPr>
          <w:rFonts w:ascii="Times New Roman" w:hAnsi="Times New Roman"/>
          <w:sz w:val="28"/>
          <w:szCs w:val="28"/>
        </w:rPr>
        <w:t xml:space="preserve"> годы граждан из жилищного фонда</w:t>
      </w:r>
    </w:p>
    <w:p w:rsidR="0043097E" w:rsidRDefault="0043097E" w:rsidP="0043097E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Катав-Ивановского муниципального района,</w:t>
      </w:r>
      <w:r>
        <w:rPr>
          <w:rFonts w:ascii="Times New Roman" w:hAnsi="Times New Roman"/>
          <w:b/>
          <w:sz w:val="36"/>
          <w:szCs w:val="36"/>
        </w:rPr>
        <w:t xml:space="preserve"> </w:t>
      </w:r>
      <w:r>
        <w:rPr>
          <w:rFonts w:ascii="Times New Roman" w:hAnsi="Times New Roman"/>
          <w:sz w:val="28"/>
          <w:szCs w:val="28"/>
        </w:rPr>
        <w:t>признанного непригодным для проживания»</w:t>
      </w:r>
    </w:p>
    <w:p w:rsidR="0043097E" w:rsidRDefault="0043097E" w:rsidP="0043097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3097E" w:rsidRDefault="0043097E" w:rsidP="0043097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0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69"/>
        <w:gridCol w:w="349"/>
        <w:gridCol w:w="6917"/>
      </w:tblGrid>
      <w:tr w:rsidR="0043097E" w:rsidTr="0043097E">
        <w:tc>
          <w:tcPr>
            <w:tcW w:w="2770" w:type="dxa"/>
            <w:tcBorders>
              <w:top w:val="nil"/>
              <w:left w:val="nil"/>
              <w:bottom w:val="nil"/>
              <w:right w:val="nil"/>
            </w:tcBorders>
          </w:tcPr>
          <w:p w:rsidR="0043097E" w:rsidRDefault="004309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программы</w:t>
            </w:r>
          </w:p>
          <w:p w:rsidR="0043097E" w:rsidRDefault="004309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3097E" w:rsidRDefault="004309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3097E" w:rsidRDefault="004309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3097E" w:rsidRDefault="004309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3097E" w:rsidRDefault="004309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3097E" w:rsidRDefault="004309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3097E" w:rsidRDefault="004309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Ответственный Исполнитель Программы</w:t>
            </w:r>
          </w:p>
          <w:p w:rsidR="0043097E" w:rsidRDefault="004309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3097E" w:rsidRDefault="004309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3097E" w:rsidRDefault="004309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Соисполнитель Программы</w:t>
            </w:r>
          </w:p>
          <w:p w:rsidR="0043097E" w:rsidRDefault="004309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3097E" w:rsidRDefault="004309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nil"/>
              <w:right w:val="nil"/>
            </w:tcBorders>
          </w:tcPr>
          <w:p w:rsidR="0043097E" w:rsidRDefault="004309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919" w:type="dxa"/>
            <w:tcBorders>
              <w:top w:val="nil"/>
              <w:left w:val="nil"/>
              <w:bottom w:val="nil"/>
              <w:right w:val="nil"/>
            </w:tcBorders>
          </w:tcPr>
          <w:p w:rsidR="0043097E" w:rsidRDefault="0043097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Муниципальная программа</w:t>
            </w:r>
          </w:p>
          <w:p w:rsidR="0043097E" w:rsidRDefault="0065567A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«Переселение в 2024-2026</w:t>
            </w:r>
            <w:r w:rsidR="0043097E">
              <w:rPr>
                <w:rFonts w:ascii="Times New Roman" w:hAnsi="Times New Roman"/>
                <w:sz w:val="28"/>
                <w:szCs w:val="28"/>
              </w:rPr>
              <w:t xml:space="preserve"> годы граждан из жилищного фонда Катав-Ивановского муниципального района,</w:t>
            </w:r>
            <w:r w:rsidR="0043097E">
              <w:rPr>
                <w:rFonts w:ascii="Times New Roman" w:hAnsi="Times New Roman"/>
                <w:b/>
                <w:sz w:val="36"/>
                <w:szCs w:val="36"/>
              </w:rPr>
              <w:t xml:space="preserve"> </w:t>
            </w:r>
            <w:r w:rsidR="0043097E">
              <w:rPr>
                <w:rFonts w:ascii="Times New Roman" w:hAnsi="Times New Roman"/>
                <w:sz w:val="28"/>
                <w:szCs w:val="28"/>
              </w:rPr>
              <w:t>признанного непригодным для проживания»</w:t>
            </w:r>
          </w:p>
          <w:p w:rsidR="0043097E" w:rsidRDefault="004309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(далее именуется - Программа)</w:t>
            </w:r>
          </w:p>
          <w:p w:rsidR="0043097E" w:rsidRDefault="004309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097E" w:rsidRDefault="004309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097E" w:rsidRDefault="004309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097E" w:rsidRDefault="004309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коммунального хозяйства транспорта и связи Катав-Ивановского муниципального района </w:t>
            </w:r>
          </w:p>
          <w:p w:rsidR="0043097E" w:rsidRDefault="0043097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3097E" w:rsidRDefault="004309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Юрюзанского городского поселения Катав-Ивановского муниципального района,</w:t>
            </w:r>
          </w:p>
          <w:p w:rsidR="0043097E" w:rsidRDefault="0043097E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Катав-Ивановского городского поселения.</w:t>
            </w:r>
          </w:p>
          <w:p w:rsidR="0043097E" w:rsidRDefault="004309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3097E" w:rsidTr="0043097E">
        <w:tc>
          <w:tcPr>
            <w:tcW w:w="27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3097E" w:rsidRDefault="004309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Цель Программы</w:t>
            </w:r>
          </w:p>
        </w:tc>
        <w:tc>
          <w:tcPr>
            <w:tcW w:w="349" w:type="dxa"/>
            <w:tcBorders>
              <w:top w:val="nil"/>
              <w:left w:val="nil"/>
              <w:bottom w:val="nil"/>
              <w:right w:val="nil"/>
            </w:tcBorders>
          </w:tcPr>
          <w:p w:rsidR="0043097E" w:rsidRDefault="004309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919" w:type="dxa"/>
            <w:tcBorders>
              <w:top w:val="nil"/>
              <w:left w:val="nil"/>
              <w:bottom w:val="nil"/>
              <w:right w:val="nil"/>
            </w:tcBorders>
          </w:tcPr>
          <w:p w:rsidR="0043097E" w:rsidRDefault="004309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уменьшение аварийного жилищного фонда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 Катав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-Ивановском муниципальном районе;</w:t>
            </w:r>
          </w:p>
          <w:p w:rsidR="0043097E" w:rsidRDefault="004309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3097E" w:rsidTr="0043097E">
        <w:tc>
          <w:tcPr>
            <w:tcW w:w="2770" w:type="dxa"/>
            <w:tcBorders>
              <w:top w:val="nil"/>
              <w:left w:val="nil"/>
              <w:bottom w:val="nil"/>
              <w:right w:val="nil"/>
            </w:tcBorders>
          </w:tcPr>
          <w:p w:rsidR="0043097E" w:rsidRDefault="004309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Задачи Программы</w:t>
            </w:r>
          </w:p>
          <w:p w:rsidR="0043097E" w:rsidRDefault="0043097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3097E" w:rsidRDefault="0043097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Важнейшие целевые индикаторы</w:t>
            </w:r>
          </w:p>
          <w:p w:rsidR="0043097E" w:rsidRDefault="0043097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nil"/>
              <w:right w:val="nil"/>
            </w:tcBorders>
          </w:tcPr>
          <w:p w:rsidR="0043097E" w:rsidRDefault="004309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919" w:type="dxa"/>
            <w:tcBorders>
              <w:top w:val="nil"/>
              <w:left w:val="nil"/>
              <w:bottom w:val="nil"/>
              <w:right w:val="nil"/>
            </w:tcBorders>
          </w:tcPr>
          <w:p w:rsidR="0043097E" w:rsidRDefault="004309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pacing w:val="2"/>
                <w:sz w:val="28"/>
                <w:szCs w:val="28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- переселение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граждан из аварийного жилищного фонда;</w:t>
            </w:r>
          </w:p>
          <w:p w:rsidR="0043097E" w:rsidRDefault="004309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D2D2D"/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</w:p>
          <w:p w:rsidR="0043097E" w:rsidRDefault="006556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- 2024</w:t>
            </w:r>
            <w:r w:rsidR="0043097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 </w:t>
            </w:r>
            <w:r w:rsidR="0043097E">
              <w:rPr>
                <w:rFonts w:ascii="Times New Roman" w:hAnsi="Times New Roman" w:cs="Times New Roman"/>
                <w:sz w:val="28"/>
                <w:szCs w:val="28"/>
              </w:rPr>
              <w:t>переселение граждан из жилых помещений, признанных непригодными для прожи</w:t>
            </w:r>
            <w:r w:rsidR="007F19FA">
              <w:rPr>
                <w:rFonts w:ascii="Times New Roman" w:hAnsi="Times New Roman" w:cs="Times New Roman"/>
                <w:sz w:val="28"/>
                <w:szCs w:val="28"/>
              </w:rPr>
              <w:t>вания после 01.01.2017 года - 24</w:t>
            </w:r>
            <w:r w:rsidR="0043097E">
              <w:rPr>
                <w:rFonts w:ascii="Times New Roman" w:hAnsi="Times New Roman" w:cs="Times New Roman"/>
                <w:sz w:val="28"/>
                <w:szCs w:val="28"/>
              </w:rPr>
              <w:t xml:space="preserve"> человека;</w:t>
            </w:r>
          </w:p>
          <w:p w:rsidR="0043097E" w:rsidRDefault="004309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расселение 1 аварийного многоквартирного жилого дома</w:t>
            </w:r>
            <w:r w:rsidR="00325B40">
              <w:rPr>
                <w:rFonts w:ascii="Times New Roman" w:hAnsi="Times New Roman" w:cs="Times New Roman"/>
                <w:sz w:val="28"/>
                <w:szCs w:val="28"/>
              </w:rPr>
              <w:t xml:space="preserve"> (14 квартир)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43097E" w:rsidRDefault="004309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уменьшение аварийного жилищного фонда на территории </w:t>
            </w:r>
            <w:r w:rsidR="00325B40">
              <w:rPr>
                <w:rFonts w:ascii="Times New Roman" w:hAnsi="Times New Roman" w:cs="Times New Roman"/>
                <w:sz w:val="28"/>
                <w:szCs w:val="28"/>
              </w:rPr>
              <w:t>Юрюзанского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поселения,  общей площадью </w:t>
            </w:r>
            <w:r w:rsidR="00325B40">
              <w:rPr>
                <w:rFonts w:ascii="Times New Roman" w:hAnsi="Times New Roman" w:cs="Times New Roman"/>
                <w:sz w:val="28"/>
                <w:szCs w:val="28"/>
              </w:rPr>
              <w:t xml:space="preserve">291,9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кв. метров.</w:t>
            </w:r>
          </w:p>
          <w:p w:rsidR="0043097E" w:rsidRDefault="004309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3097E" w:rsidRDefault="00FB4E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-2025</w:t>
            </w:r>
            <w:r w:rsidR="0043097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 </w:t>
            </w:r>
            <w:r w:rsidR="0043097E">
              <w:rPr>
                <w:rFonts w:ascii="Times New Roman" w:hAnsi="Times New Roman" w:cs="Times New Roman"/>
                <w:sz w:val="28"/>
                <w:szCs w:val="28"/>
              </w:rPr>
              <w:t>переселение граждан из жилых помещений, признанны</w:t>
            </w:r>
            <w:r w:rsidR="00D75F47">
              <w:rPr>
                <w:rFonts w:ascii="Times New Roman" w:hAnsi="Times New Roman" w:cs="Times New Roman"/>
                <w:sz w:val="28"/>
                <w:szCs w:val="28"/>
              </w:rPr>
              <w:t>х непригодными для проживания после</w:t>
            </w:r>
            <w:r w:rsidR="0043097E">
              <w:rPr>
                <w:rFonts w:ascii="Times New Roman" w:hAnsi="Times New Roman" w:cs="Times New Roman"/>
                <w:sz w:val="28"/>
                <w:szCs w:val="28"/>
              </w:rPr>
              <w:t xml:space="preserve"> 01.01.2017г –</w:t>
            </w:r>
            <w:r w:rsidR="00BE52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B1626">
              <w:rPr>
                <w:rFonts w:ascii="Times New Roman" w:hAnsi="Times New Roman" w:cs="Times New Roman"/>
                <w:sz w:val="28"/>
                <w:szCs w:val="28"/>
              </w:rPr>
              <w:t xml:space="preserve">62 </w:t>
            </w:r>
            <w:r w:rsidR="0043097E"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  <w:r w:rsidR="007B162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43097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3097E" w:rsidRDefault="004309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расселение из </w:t>
            </w:r>
            <w:r w:rsidR="007B162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аварийных многоквартирных жилых домов; </w:t>
            </w:r>
          </w:p>
          <w:p w:rsidR="0043097E" w:rsidRDefault="004309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уменьшение аварийного жилищного фонда на территории </w:t>
            </w:r>
            <w:r w:rsidR="007B1626">
              <w:rPr>
                <w:rFonts w:ascii="Times New Roman" w:hAnsi="Times New Roman" w:cs="Times New Roman"/>
                <w:sz w:val="28"/>
                <w:szCs w:val="28"/>
              </w:rPr>
              <w:t>Катав-Ивановского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поселения, общей площадью </w:t>
            </w:r>
            <w:r w:rsidR="00BE529F">
              <w:rPr>
                <w:rFonts w:ascii="Times New Roman" w:hAnsi="Times New Roman" w:cs="Times New Roman"/>
                <w:sz w:val="28"/>
                <w:szCs w:val="28"/>
              </w:rPr>
              <w:t xml:space="preserve">3 700,00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кв. метров;</w:t>
            </w:r>
          </w:p>
          <w:p w:rsidR="0043097E" w:rsidRDefault="00BE52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- 2026</w:t>
            </w:r>
            <w:r w:rsidR="0043097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 </w:t>
            </w:r>
            <w:r w:rsidR="0043097E">
              <w:rPr>
                <w:rFonts w:ascii="Times New Roman" w:hAnsi="Times New Roman" w:cs="Times New Roman"/>
                <w:sz w:val="28"/>
                <w:szCs w:val="28"/>
              </w:rPr>
              <w:t>переселение граждан из жилых помещений, признанных непригодными для проживания после 01.01.2017г.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61человек</w:t>
            </w:r>
            <w:r w:rsidR="0043097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3097E" w:rsidRDefault="004309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расселение из </w:t>
            </w:r>
            <w:r w:rsidR="00BE529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аварийных многоквартирных жилых домов; </w:t>
            </w:r>
          </w:p>
          <w:p w:rsidR="0043097E" w:rsidRDefault="004309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уменьшение аварийного жилищного фонда на территории Катав-Ивановского муниципального района </w:t>
            </w:r>
            <w:r w:rsidR="00BE529F">
              <w:rPr>
                <w:rFonts w:ascii="Times New Roman" w:hAnsi="Times New Roman" w:cs="Times New Roman"/>
                <w:sz w:val="28"/>
                <w:szCs w:val="28"/>
              </w:rPr>
              <w:t xml:space="preserve">2 244,2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кв. метров;</w:t>
            </w:r>
          </w:p>
          <w:p w:rsidR="0043097E" w:rsidRDefault="004309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3097E" w:rsidRDefault="004309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</w:tr>
      <w:tr w:rsidR="0043097E" w:rsidTr="0043097E">
        <w:tc>
          <w:tcPr>
            <w:tcW w:w="27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3097E" w:rsidRDefault="004309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Сроки реализации Программы</w:t>
            </w:r>
          </w:p>
        </w:tc>
        <w:tc>
          <w:tcPr>
            <w:tcW w:w="349" w:type="dxa"/>
            <w:tcBorders>
              <w:top w:val="nil"/>
              <w:left w:val="nil"/>
              <w:bottom w:val="nil"/>
              <w:right w:val="nil"/>
            </w:tcBorders>
          </w:tcPr>
          <w:p w:rsidR="0043097E" w:rsidRDefault="004309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91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3097E" w:rsidRDefault="00102C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2024 -2026</w:t>
            </w:r>
            <w:r w:rsidR="0043097E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43097E" w:rsidTr="0043097E">
        <w:tc>
          <w:tcPr>
            <w:tcW w:w="2770" w:type="dxa"/>
            <w:tcBorders>
              <w:top w:val="nil"/>
              <w:left w:val="nil"/>
              <w:bottom w:val="nil"/>
              <w:right w:val="nil"/>
            </w:tcBorders>
          </w:tcPr>
          <w:p w:rsidR="0043097E" w:rsidRPr="00E20C07" w:rsidRDefault="004309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sz w:val="18"/>
                <w:szCs w:val="28"/>
                <w:lang w:eastAsia="en-US"/>
              </w:rPr>
            </w:pPr>
          </w:p>
          <w:p w:rsidR="0043097E" w:rsidRDefault="004309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Объемы и источники финансирования</w:t>
            </w:r>
          </w:p>
        </w:tc>
        <w:tc>
          <w:tcPr>
            <w:tcW w:w="349" w:type="dxa"/>
            <w:tcBorders>
              <w:top w:val="nil"/>
              <w:left w:val="nil"/>
              <w:bottom w:val="nil"/>
              <w:right w:val="nil"/>
            </w:tcBorders>
          </w:tcPr>
          <w:p w:rsidR="0043097E" w:rsidRDefault="004309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919" w:type="dxa"/>
            <w:tcBorders>
              <w:top w:val="nil"/>
              <w:left w:val="nil"/>
              <w:bottom w:val="nil"/>
              <w:right w:val="nil"/>
            </w:tcBorders>
          </w:tcPr>
          <w:p w:rsidR="0043097E" w:rsidRPr="00E20C07" w:rsidRDefault="004309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14"/>
                <w:szCs w:val="28"/>
                <w:lang w:eastAsia="en-US"/>
              </w:rPr>
            </w:pPr>
          </w:p>
          <w:p w:rsidR="0043097E" w:rsidRDefault="004309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</w:t>
            </w:r>
            <w:r w:rsidR="00D729E1">
              <w:rPr>
                <w:rFonts w:ascii="Times New Roman" w:hAnsi="Times New Roman" w:cs="Times New Roman"/>
                <w:sz w:val="28"/>
                <w:szCs w:val="28"/>
              </w:rPr>
              <w:t>ем финансирования Программы 2024-2026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гг.: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43097E" w:rsidRDefault="00DD49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148 711,9 </w:t>
            </w:r>
            <w:r w:rsidR="0043097E">
              <w:rPr>
                <w:rFonts w:ascii="Times New Roman" w:hAnsi="Times New Roman" w:cs="Times New Roman"/>
                <w:b/>
                <w:sz w:val="28"/>
                <w:szCs w:val="28"/>
              </w:rPr>
              <w:t>тыс. рублей,</w:t>
            </w:r>
          </w:p>
          <w:p w:rsidR="0043097E" w:rsidRDefault="004309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средств бюджета Челябинской области: </w:t>
            </w:r>
            <w:r w:rsidR="00DD49E6">
              <w:rPr>
                <w:rFonts w:ascii="Times New Roman" w:hAnsi="Times New Roman" w:cs="Times New Roman"/>
                <w:sz w:val="28"/>
                <w:szCs w:val="28"/>
              </w:rPr>
              <w:t>148 699,4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тыс. рублей.</w:t>
            </w:r>
          </w:p>
          <w:p w:rsidR="0043097E" w:rsidRDefault="004309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средства местного бюджета: </w:t>
            </w:r>
            <w:r w:rsidR="00D729E1">
              <w:rPr>
                <w:rFonts w:ascii="Times New Roman" w:hAnsi="Times New Roman" w:cs="Times New Roman"/>
                <w:sz w:val="28"/>
                <w:szCs w:val="28"/>
              </w:rPr>
              <w:t xml:space="preserve">12,5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тыс. рублей.</w:t>
            </w:r>
          </w:p>
          <w:p w:rsidR="0043097E" w:rsidRDefault="004309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3097E" w:rsidRDefault="00114C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2024</w:t>
            </w:r>
            <w:r w:rsidR="0043097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3097E" w:rsidRPr="00114C26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  <w:r w:rsidR="0043097E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D729E1">
              <w:rPr>
                <w:rFonts w:ascii="Times New Roman" w:hAnsi="Times New Roman" w:cs="Times New Roman"/>
                <w:sz w:val="28"/>
                <w:szCs w:val="28"/>
              </w:rPr>
              <w:t xml:space="preserve">83 711,9 </w:t>
            </w:r>
            <w:r w:rsidR="0043097E">
              <w:rPr>
                <w:rFonts w:ascii="Times New Roman" w:hAnsi="Times New Roman" w:cs="Times New Roman"/>
                <w:sz w:val="28"/>
                <w:szCs w:val="28"/>
              </w:rPr>
              <w:t xml:space="preserve">тыс. рублей, </w:t>
            </w:r>
          </w:p>
          <w:p w:rsidR="0043097E" w:rsidRDefault="004309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  <w:p w:rsidR="0043097E" w:rsidRDefault="004309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средств бюджета Челябинской области: </w:t>
            </w:r>
            <w:r w:rsidR="00D729E1">
              <w:rPr>
                <w:rFonts w:ascii="Times New Roman" w:hAnsi="Times New Roman" w:cs="Times New Roman"/>
                <w:sz w:val="28"/>
                <w:szCs w:val="28"/>
              </w:rPr>
              <w:t>83 699,4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43097E" w:rsidRDefault="0043097E" w:rsidP="00D729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средства местного бюджета: </w:t>
            </w:r>
            <w:r w:rsidR="00D729E1">
              <w:rPr>
                <w:rFonts w:ascii="Times New Roman" w:hAnsi="Times New Roman" w:cs="Times New Roman"/>
                <w:sz w:val="28"/>
                <w:szCs w:val="28"/>
              </w:rPr>
              <w:t xml:space="preserve">12,5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</w:tc>
      </w:tr>
      <w:tr w:rsidR="0043097E" w:rsidTr="0043097E">
        <w:tc>
          <w:tcPr>
            <w:tcW w:w="2770" w:type="dxa"/>
            <w:tcBorders>
              <w:top w:val="nil"/>
              <w:left w:val="nil"/>
              <w:bottom w:val="nil"/>
              <w:right w:val="nil"/>
            </w:tcBorders>
          </w:tcPr>
          <w:p w:rsidR="0043097E" w:rsidRDefault="004309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43097E" w:rsidRDefault="004309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3097E" w:rsidRDefault="004309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3097E" w:rsidRDefault="004309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3097E" w:rsidRDefault="004309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3097E" w:rsidRDefault="004309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3097E" w:rsidRDefault="004309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3097E" w:rsidRDefault="004309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20C07" w:rsidRPr="00E20C07" w:rsidRDefault="00E20C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Cs w:val="28"/>
              </w:rPr>
            </w:pPr>
          </w:p>
          <w:p w:rsidR="0043097E" w:rsidRDefault="004309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Ожидаемые конечные результаты</w:t>
            </w:r>
          </w:p>
          <w:p w:rsidR="0043097E" w:rsidRDefault="004309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реализации Программы и показатели ее социально-экономической эффективности</w:t>
            </w:r>
          </w:p>
        </w:tc>
        <w:tc>
          <w:tcPr>
            <w:tcW w:w="349" w:type="dxa"/>
            <w:tcBorders>
              <w:top w:val="nil"/>
              <w:left w:val="nil"/>
              <w:bottom w:val="nil"/>
              <w:right w:val="nil"/>
            </w:tcBorders>
          </w:tcPr>
          <w:p w:rsidR="0043097E" w:rsidRDefault="004309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919" w:type="dxa"/>
            <w:tcBorders>
              <w:top w:val="nil"/>
              <w:left w:val="nil"/>
              <w:bottom w:val="nil"/>
              <w:right w:val="nil"/>
            </w:tcBorders>
          </w:tcPr>
          <w:p w:rsidR="0043097E" w:rsidRDefault="00114C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2025</w:t>
            </w:r>
            <w:r w:rsidR="0043097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году всего:</w:t>
            </w:r>
            <w:r w:rsidR="004309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29E1">
              <w:rPr>
                <w:rFonts w:ascii="Times New Roman" w:hAnsi="Times New Roman" w:cs="Times New Roman"/>
                <w:sz w:val="28"/>
                <w:szCs w:val="28"/>
              </w:rPr>
              <w:t>0,0 тыс. рублей.</w:t>
            </w:r>
          </w:p>
          <w:p w:rsidR="0043097E" w:rsidRDefault="004309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средств бюджета Челябинской области: </w:t>
            </w:r>
            <w:r w:rsidR="00D729E1">
              <w:rPr>
                <w:rFonts w:ascii="Times New Roman" w:hAnsi="Times New Roman" w:cs="Times New Roman"/>
                <w:sz w:val="28"/>
                <w:szCs w:val="28"/>
              </w:rPr>
              <w:t xml:space="preserve">0,0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тыс. рублей,</w:t>
            </w:r>
          </w:p>
          <w:p w:rsidR="0043097E" w:rsidRDefault="004309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средства местного бюджета: </w:t>
            </w:r>
            <w:r w:rsidR="00D729E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рублей.</w:t>
            </w:r>
          </w:p>
          <w:p w:rsidR="0043097E" w:rsidRDefault="00D729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 w:rsidR="00114C26">
              <w:rPr>
                <w:rFonts w:ascii="Times New Roman" w:hAnsi="Times New Roman" w:cs="Times New Roman"/>
                <w:b/>
                <w:sz w:val="28"/>
                <w:szCs w:val="28"/>
              </w:rPr>
              <w:t>26</w:t>
            </w:r>
            <w:r w:rsidR="0043097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году всего: </w:t>
            </w:r>
            <w:r w:rsidR="004D4898" w:rsidRPr="005E7482">
              <w:rPr>
                <w:rFonts w:ascii="Times New Roman" w:hAnsi="Times New Roman" w:cs="Times New Roman"/>
                <w:sz w:val="28"/>
                <w:szCs w:val="28"/>
              </w:rPr>
              <w:t>65 000,0</w:t>
            </w:r>
            <w:r w:rsidR="004D48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43097E">
              <w:rPr>
                <w:rFonts w:ascii="Times New Roman" w:hAnsi="Times New Roman" w:cs="Times New Roman"/>
                <w:sz w:val="28"/>
                <w:szCs w:val="28"/>
              </w:rPr>
              <w:t>тыс. рублей,</w:t>
            </w:r>
          </w:p>
          <w:p w:rsidR="0043097E" w:rsidRDefault="004309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средств бюджета Челябинской области: </w:t>
            </w:r>
            <w:r w:rsidR="004D4898">
              <w:rPr>
                <w:rFonts w:ascii="Times New Roman" w:hAnsi="Times New Roman" w:cs="Times New Roman"/>
                <w:sz w:val="28"/>
                <w:szCs w:val="28"/>
              </w:rPr>
              <w:t>65 000,0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43097E" w:rsidRDefault="004309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средства местного бюджета: </w:t>
            </w:r>
            <w:r w:rsidR="004D489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рублей.</w:t>
            </w:r>
          </w:p>
          <w:p w:rsidR="00E20C07" w:rsidRPr="00E20C07" w:rsidRDefault="00E20C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</w:p>
          <w:p w:rsidR="0043097E" w:rsidRDefault="004309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уменьшение жилищного фонда Катав-Ивановского муниципального района, общей п</w:t>
            </w:r>
            <w:r w:rsidR="00D01890">
              <w:rPr>
                <w:rFonts w:ascii="Times New Roman" w:hAnsi="Times New Roman" w:cs="Times New Roman"/>
                <w:sz w:val="28"/>
                <w:szCs w:val="28"/>
              </w:rPr>
              <w:t>лощадью 6 236,1</w:t>
            </w:r>
            <w:r w:rsidR="00DA6DE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D01890">
              <w:rPr>
                <w:rFonts w:ascii="Times New Roman" w:hAnsi="Times New Roman" w:cs="Times New Roman"/>
                <w:sz w:val="28"/>
                <w:szCs w:val="28"/>
              </w:rPr>
              <w:t xml:space="preserve"> кв. метров (14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многоквартирных дома).</w:t>
            </w:r>
          </w:p>
          <w:p w:rsidR="0043097E" w:rsidRDefault="004309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улучшат жилищные условия </w:t>
            </w:r>
            <w:r w:rsidR="00DA6DEC">
              <w:rPr>
                <w:rFonts w:ascii="Times New Roman" w:hAnsi="Times New Roman" w:cs="Times New Roman"/>
                <w:sz w:val="28"/>
                <w:szCs w:val="28"/>
              </w:rPr>
              <w:t>147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человек, проживающие в жилых помещениях, не отвечающих установленным санитарным и техническим требованиям.</w:t>
            </w:r>
          </w:p>
          <w:p w:rsidR="0043097E" w:rsidRDefault="004309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EC32E1" w:rsidRDefault="00EC32E1" w:rsidP="00E20C07">
      <w:bookmarkStart w:id="0" w:name="_GoBack"/>
      <w:bookmarkEnd w:id="0"/>
    </w:p>
    <w:sectPr w:rsidR="00EC32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3097E"/>
    <w:rsid w:val="00102C4B"/>
    <w:rsid w:val="00114C26"/>
    <w:rsid w:val="00325B40"/>
    <w:rsid w:val="0043097E"/>
    <w:rsid w:val="004D4898"/>
    <w:rsid w:val="005E7482"/>
    <w:rsid w:val="005F35E7"/>
    <w:rsid w:val="0065567A"/>
    <w:rsid w:val="007B1626"/>
    <w:rsid w:val="007F19FA"/>
    <w:rsid w:val="00BE529F"/>
    <w:rsid w:val="00C5255F"/>
    <w:rsid w:val="00C67DDC"/>
    <w:rsid w:val="00D01890"/>
    <w:rsid w:val="00D729E1"/>
    <w:rsid w:val="00D75F47"/>
    <w:rsid w:val="00DA6DEC"/>
    <w:rsid w:val="00DD49E6"/>
    <w:rsid w:val="00E20C07"/>
    <w:rsid w:val="00EC32E1"/>
    <w:rsid w:val="00F24866"/>
    <w:rsid w:val="00FB4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DE328F-5380-497A-A041-57BEB392A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43097E"/>
    <w:rPr>
      <w:rFonts w:ascii="Calibri" w:eastAsia="Times New Roman" w:hAnsi="Calibri" w:cs="Times New Roman"/>
    </w:rPr>
  </w:style>
  <w:style w:type="paragraph" w:styleId="a4">
    <w:name w:val="No Spacing"/>
    <w:link w:val="a3"/>
    <w:uiPriority w:val="1"/>
    <w:qFormat/>
    <w:rsid w:val="0043097E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15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171BF5-ACB5-4B12-B556-802AF1E69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437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УКХТиС</dc:creator>
  <cp:keywords/>
  <dc:description/>
  <cp:lastModifiedBy>Отдел финансовых ресурсов 2 Потапова Алена Анатольевна</cp:lastModifiedBy>
  <cp:revision>37</cp:revision>
  <dcterms:created xsi:type="dcterms:W3CDTF">2023-11-13T04:14:00Z</dcterms:created>
  <dcterms:modified xsi:type="dcterms:W3CDTF">2023-11-14T05:53:00Z</dcterms:modified>
</cp:coreProperties>
</file>